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7A75DE">
      <w:pPr>
        <w:pStyle w:val="FA-Break"/>
      </w:pPr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A46FA2" w:rsidRDefault="00553947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 w:rsidRPr="00553947">
        <w:rPr>
          <w:color w:val="262626" w:themeColor="text1" w:themeTint="D9"/>
          <w:sz w:val="28"/>
        </w:rPr>
        <w:t>NININS 202</w:t>
      </w:r>
      <w:r w:rsidR="009D4804">
        <w:rPr>
          <w:color w:val="262626" w:themeColor="text1" w:themeTint="D9"/>
          <w:sz w:val="28"/>
          <w:lang w:val="ru-RU"/>
        </w:rPr>
        <w:t>1</w:t>
      </w:r>
      <w:bookmarkStart w:id="0" w:name="_GoBack"/>
      <w:bookmarkEnd w:id="0"/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:rsidR="0088252C" w:rsidRPr="00102D47" w:rsidRDefault="008B0E1F" w:rsidP="000727C7">
      <w:pPr>
        <w:pStyle w:val="FA-ConfTitle"/>
        <w:rPr>
          <w:sz w:val="24"/>
        </w:rPr>
      </w:pPr>
      <w:permStart w:id="2136897253" w:edGrp="everyone"/>
      <w:r w:rsidRPr="008B0E1F">
        <w:rPr>
          <w:color w:val="262626" w:themeColor="text1" w:themeTint="D9"/>
          <w:sz w:val="24"/>
        </w:rPr>
        <w:t>International Scientific Forum «National Interest, National Identity and National Security»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:rsidR="0088252C" w:rsidRPr="009906F6" w:rsidRDefault="0088252C" w:rsidP="007A75DE">
      <w:pPr>
        <w:pStyle w:val="FA-Break"/>
      </w:pPr>
    </w:p>
    <w:permStart w:id="175782859" w:edGrp="everyone"/>
    <w:p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ermStart w:id="1953385633" w:edGrp="everyone"/>
    <w:p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ermStart w:id="1607350584" w:edGrp="everyone"/>
    <w:p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Default="00AF1B7B" w:rsidP="005B3D56">
      <w:pPr>
        <w:pStyle w:val="FA-Paragraphtext"/>
        <w:spacing w:line="360" w:lineRule="auto"/>
      </w:pPr>
    </w:p>
    <w:p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spacing w:line="360" w:lineRule="auto"/>
      </w:pPr>
    </w:p>
    <w:p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5B3D56">
      <w:pPr>
        <w:pStyle w:val="FA-Paragraphtext"/>
        <w:jc w:val="center"/>
      </w:pPr>
    </w:p>
    <w:p w:rsidR="00AF1B7B" w:rsidRPr="00772C3A" w:rsidRDefault="00BD31B9" w:rsidP="005B3D56">
      <w:pPr>
        <w:pStyle w:val="FA-Break"/>
      </w:pPr>
      <w:r w:rsidRPr="00772C3A">
        <w:rPr>
          <w:noProof/>
          <w:lang w:val="ru-RU" w:eastAsia="ru-RU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:rsidR="00AF1B7B" w:rsidRDefault="00AF1B7B" w:rsidP="005B3D56">
      <w:pPr>
        <w:pStyle w:val="FA-Fnumber"/>
        <w:jc w:val="center"/>
      </w:pPr>
      <w:r w:rsidRPr="00772C3A">
        <w:t>Type your title here</w:t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54BC9" w:rsidRPr="00772C3A" w:rsidRDefault="00554BC9" w:rsidP="00554BC9">
      <w:pPr>
        <w:pStyle w:val="FA-Paragraphtext"/>
        <w:spacing w:line="360" w:lineRule="auto"/>
        <w:ind w:firstLine="0"/>
      </w:pPr>
    </w:p>
    <w:p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:rsidR="00E768AA" w:rsidRDefault="00E768AA" w:rsidP="005B3D56">
      <w:pPr>
        <w:pStyle w:val="FA-Break"/>
        <w:spacing w:line="360" w:lineRule="auto"/>
      </w:pPr>
    </w:p>
    <w:permStart w:id="1052987505" w:edGrp="everyone"/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52987505"/>
    <w:p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229313576" w:edGrp="everyone"/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29313576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  <w:ind w:firstLine="0"/>
      </w:pPr>
    </w:p>
    <w:p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A75DE" w:rsidRDefault="007A75DE" w:rsidP="005B3D56">
      <w:pPr>
        <w:pStyle w:val="FA-Paragraphtext"/>
        <w:spacing w:line="360" w:lineRule="auto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  <w:ind w:firstLine="0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CD78D8">
        <w:trPr>
          <w:trHeight w:val="283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5B3D56">
      <w:pPr>
        <w:pStyle w:val="FA-Paragraphtext"/>
        <w:spacing w:line="360" w:lineRule="auto"/>
      </w:pP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ru-RU" w:eastAsia="ru-RU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:rsidR="00AF1B7B" w:rsidRPr="00772C3A" w:rsidRDefault="00AF1B7B" w:rsidP="005B3D56">
      <w:pPr>
        <w:pStyle w:val="FA-Paragraphtext"/>
        <w:spacing w:line="360" w:lineRule="auto"/>
      </w:pPr>
    </w:p>
    <w:p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t>Conclusion</w:t>
      </w:r>
    </w:p>
    <w:permStart w:id="2003436466" w:edGrp="everyone"/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5B3D56">
      <w:pPr>
        <w:pStyle w:val="FA-Paragraphtext"/>
        <w:spacing w:line="360" w:lineRule="auto"/>
      </w:pPr>
    </w:p>
    <w:p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291853817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9" w:history="1">
        <w:r w:rsidRPr="00BD31B9">
          <w:rPr>
            <w:rStyle w:val="a9"/>
            <w:sz w:val="20"/>
          </w:rPr>
          <w:t>https://doi.org/10.1016/j.eist.2018.01.002</w:t>
        </w:r>
      </w:hyperlink>
    </w:p>
    <w:p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291853817"/>
      <w:r w:rsidRPr="00AE133D"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1" w:rsidRDefault="00683511" w:rsidP="009F6DA7">
      <w:pPr>
        <w:spacing w:after="0" w:line="240" w:lineRule="auto"/>
      </w:pPr>
      <w:r>
        <w:separator/>
      </w:r>
    </w:p>
  </w:endnote>
  <w:endnote w:type="continuationSeparator" w:id="0">
    <w:p w:rsidR="00683511" w:rsidRDefault="00683511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9D4804">
          <w:rPr>
            <w:rStyle w:val="ad"/>
            <w:rFonts w:ascii="Times New Roman" w:hAnsi="Times New Roman" w:cs="Times New Roman"/>
            <w:noProof/>
            <w:sz w:val="20"/>
            <w:szCs w:val="20"/>
          </w:rPr>
          <w:t>5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1" w:rsidRDefault="00683511" w:rsidP="009F6DA7">
      <w:pPr>
        <w:spacing w:after="0" w:line="240" w:lineRule="auto"/>
      </w:pPr>
      <w:r>
        <w:separator/>
      </w:r>
    </w:p>
  </w:footnote>
  <w:footnote w:type="continuationSeparator" w:id="0">
    <w:p w:rsidR="00683511" w:rsidRDefault="00683511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683511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65pt;height:48.6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Le5u0YXjN+64zxsjFTMDVzuGRSUSJ+IiFJmB1snbWbW3Z551w1+Opufzf9Wp97fTUuJwJAIw/MjRvxQKlyBkhQ==" w:salt="bHoIAF1t3tuzClFKe5Koe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A28E9"/>
    <w:rsid w:val="003F3510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351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D4804"/>
    <w:rsid w:val="009E2042"/>
    <w:rsid w:val="009F6DA7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E125A0"/>
    <w:rsid w:val="00E6161F"/>
    <w:rsid w:val="00E70BC1"/>
    <w:rsid w:val="00E72BC2"/>
    <w:rsid w:val="00E768AA"/>
    <w:rsid w:val="00EB5E67"/>
    <w:rsid w:val="00EC017A"/>
    <w:rsid w:val="00EC451C"/>
    <w:rsid w:val="00ED68D8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ist.2018.01.00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5393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User</cp:lastModifiedBy>
  <cp:revision>4</cp:revision>
  <cp:lastPrinted>2019-11-19T12:10:00Z</cp:lastPrinted>
  <dcterms:created xsi:type="dcterms:W3CDTF">2019-12-27T11:45:00Z</dcterms:created>
  <dcterms:modified xsi:type="dcterms:W3CDTF">2021-06-22T08:01:00Z</dcterms:modified>
</cp:coreProperties>
</file>